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企业网银首次登陆说明</w:t>
      </w:r>
    </w:p>
    <w:p>
      <w:pPr>
        <w:pStyle w:val="3"/>
        <w:keepNext w:val="0"/>
        <w:keepLines w:val="0"/>
        <w:widowControl/>
        <w:suppressLineNumbers w:val="0"/>
        <w:ind w:left="0" w:firstLine="420"/>
        <w:jc w:val="left"/>
      </w:pPr>
      <w:r>
        <w:t>欢迎您成为沪农商村镇银行的企业网上银行用户。</w:t>
      </w:r>
    </w:p>
    <w:p>
      <w:pPr>
        <w:pStyle w:val="3"/>
        <w:keepNext w:val="0"/>
        <w:keepLines w:val="0"/>
        <w:widowControl/>
        <w:suppressLineNumbers w:val="0"/>
        <w:ind w:left="0" w:firstLine="420"/>
      </w:pPr>
      <w:r>
        <w:t>首先请确认您收到的企业网上银行证书（USBKey）、密码信函是否完好无损。如发现密码信函有破损或在您未知的情况下已被打开，请及时联系我们。从您成功申请企业网银后至办理网上银行业务之前，须完成安装、登录和权限设置三步，具体参照以下步骤完成：</w:t>
      </w:r>
    </w:p>
    <w:p>
      <w:pPr>
        <w:pStyle w:val="3"/>
        <w:keepNext w:val="0"/>
        <w:keepLines w:val="0"/>
        <w:widowControl/>
        <w:suppressLineNumbers w:val="0"/>
        <w:ind w:left="0" w:firstLine="420"/>
      </w:pPr>
      <w:r>
        <w:rPr>
          <w:rStyle w:val="5"/>
        </w:rPr>
        <w:t>一、安装</w:t>
      </w:r>
    </w:p>
    <w:p>
      <w:pPr>
        <w:pStyle w:val="3"/>
        <w:keepNext w:val="0"/>
        <w:keepLines w:val="0"/>
        <w:widowControl/>
        <w:suppressLineNumbers w:val="0"/>
        <w:ind w:left="0" w:firstLine="420"/>
        <w:jc w:val="left"/>
      </w:pPr>
      <w:r>
        <w:t>USBKey插入电脑后会自动打开我行网站，请点击左上角“企业网上银行”登录窗的“下载”：</w:t>
      </w:r>
    </w:p>
    <w:p>
      <w:pPr>
        <w:pStyle w:val="3"/>
        <w:keepNext w:val="0"/>
        <w:keepLines w:val="0"/>
        <w:widowControl/>
        <w:suppressLineNumbers w:val="0"/>
        <w:ind w:left="0" w:firstLine="420"/>
        <w:jc w:val="left"/>
      </w:pPr>
      <w:r>
        <w:drawing>
          <wp:inline distT="0" distB="0" distL="114300" distR="114300">
            <wp:extent cx="2133600" cy="2524125"/>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133600" cy="2524125"/>
                    </a:xfrm>
                    <a:prstGeom prst="rect">
                      <a:avLst/>
                    </a:prstGeom>
                    <a:noFill/>
                    <a:ln w="9525">
                      <a:noFill/>
                    </a:ln>
                  </pic:spPr>
                </pic:pic>
              </a:graphicData>
            </a:graphic>
          </wp:inline>
        </w:drawing>
      </w:r>
    </w:p>
    <w:p>
      <w:pPr>
        <w:pStyle w:val="3"/>
        <w:keepNext w:val="0"/>
        <w:keepLines w:val="0"/>
        <w:widowControl/>
        <w:suppressLineNumbers w:val="0"/>
        <w:ind w:left="0" w:firstLine="420"/>
        <w:jc w:val="left"/>
      </w:pPr>
      <w:r>
        <w:t>点击“下载”后显示如下图：</w:t>
      </w:r>
    </w:p>
    <w:p>
      <w:pPr>
        <w:pStyle w:val="3"/>
        <w:keepNext w:val="0"/>
        <w:keepLines w:val="0"/>
        <w:widowControl/>
        <w:suppressLineNumbers w:val="0"/>
        <w:ind w:left="0" w:firstLine="420"/>
        <w:jc w:val="left"/>
      </w:pPr>
      <w:r>
        <w:drawing>
          <wp:inline distT="0" distB="0" distL="114300" distR="114300">
            <wp:extent cx="7820025" cy="2895600"/>
            <wp:effectExtent l="0" t="0" r="0" b="0"/>
            <wp:docPr id="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7"/>
                    <pic:cNvPicPr>
                      <a:picLocks noChangeAspect="1"/>
                    </pic:cNvPicPr>
                  </pic:nvPicPr>
                  <pic:blipFill>
                    <a:blip r:embed="rId5"/>
                    <a:stretch>
                      <a:fillRect/>
                    </a:stretch>
                  </pic:blipFill>
                  <pic:spPr>
                    <a:xfrm>
                      <a:off x="0" y="0"/>
                      <a:ext cx="7820025" cy="2895600"/>
                    </a:xfrm>
                    <a:prstGeom prst="rect">
                      <a:avLst/>
                    </a:prstGeom>
                    <a:noFill/>
                    <a:ln w="9525">
                      <a:noFill/>
                    </a:ln>
                  </pic:spPr>
                </pic:pic>
              </a:graphicData>
            </a:graphic>
          </wp:inline>
        </w:drawing>
      </w:r>
    </w:p>
    <w:p>
      <w:pPr>
        <w:pStyle w:val="3"/>
        <w:keepNext w:val="0"/>
        <w:keepLines w:val="0"/>
        <w:widowControl/>
        <w:suppressLineNumbers w:val="0"/>
        <w:ind w:left="0" w:firstLine="420"/>
        <w:jc w:val="left"/>
      </w:pPr>
      <w:r>
        <w:t>点击“网银助手下载”将文件“SRCBCZ_网银助手.exe”保存至本地磁盘，并双击打开：</w:t>
      </w:r>
    </w:p>
    <w:p>
      <w:pPr>
        <w:pStyle w:val="3"/>
        <w:keepNext w:val="0"/>
        <w:keepLines w:val="0"/>
        <w:widowControl/>
        <w:suppressLineNumbers w:val="0"/>
        <w:ind w:left="0" w:firstLine="420"/>
        <w:jc w:val="left"/>
      </w:pPr>
      <w:r>
        <w:drawing>
          <wp:inline distT="0" distB="0" distL="114300" distR="114300">
            <wp:extent cx="5425440" cy="3782695"/>
            <wp:effectExtent l="0" t="0" r="3810" b="8255"/>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6"/>
                    <a:stretch>
                      <a:fillRect/>
                    </a:stretch>
                  </pic:blipFill>
                  <pic:spPr>
                    <a:xfrm>
                      <a:off x="0" y="0"/>
                      <a:ext cx="5425440" cy="3782695"/>
                    </a:xfrm>
                    <a:prstGeom prst="rect">
                      <a:avLst/>
                    </a:prstGeom>
                    <a:noFill/>
                    <a:ln w="9525">
                      <a:noFill/>
                    </a:ln>
                  </pic:spPr>
                </pic:pic>
              </a:graphicData>
            </a:graphic>
          </wp:inline>
        </w:drawing>
      </w:r>
    </w:p>
    <w:p>
      <w:pPr>
        <w:pStyle w:val="3"/>
        <w:keepNext w:val="0"/>
        <w:keepLines w:val="0"/>
        <w:widowControl/>
        <w:suppressLineNumbers w:val="0"/>
        <w:ind w:left="0" w:firstLine="420"/>
        <w:jc w:val="left"/>
      </w:pPr>
      <w:r>
        <w:t>点击“安装/修复”按钮完成安装</w:t>
      </w:r>
    </w:p>
    <w:p>
      <w:pPr>
        <w:pStyle w:val="3"/>
        <w:keepNext w:val="0"/>
        <w:keepLines w:val="0"/>
        <w:widowControl/>
        <w:suppressLineNumbers w:val="0"/>
        <w:ind w:left="0" w:firstLine="420"/>
        <w:jc w:val="left"/>
      </w:pPr>
      <w:r>
        <w:drawing>
          <wp:inline distT="0" distB="0" distL="114300" distR="114300">
            <wp:extent cx="5361305" cy="2149475"/>
            <wp:effectExtent l="0" t="0" r="1270" b="317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5361305" cy="2149475"/>
                    </a:xfrm>
                    <a:prstGeom prst="rect">
                      <a:avLst/>
                    </a:prstGeom>
                    <a:noFill/>
                    <a:ln w="9525">
                      <a:noFill/>
                    </a:ln>
                  </pic:spPr>
                </pic:pic>
              </a:graphicData>
            </a:graphic>
          </wp:inline>
        </w:drawing>
      </w:r>
    </w:p>
    <w:p>
      <w:pPr>
        <w:pStyle w:val="3"/>
        <w:keepNext w:val="0"/>
        <w:keepLines w:val="0"/>
        <w:widowControl/>
        <w:suppressLineNumbers w:val="0"/>
        <w:ind w:left="0" w:firstLine="420"/>
      </w:pPr>
      <w:r>
        <w:rPr>
          <w:rStyle w:val="5"/>
        </w:rPr>
        <w:t>二、登录</w:t>
      </w:r>
    </w:p>
    <w:p>
      <w:pPr>
        <w:pStyle w:val="3"/>
        <w:keepNext w:val="0"/>
        <w:keepLines w:val="0"/>
        <w:widowControl/>
        <w:suppressLineNumbers w:val="0"/>
        <w:ind w:left="0" w:firstLine="420"/>
      </w:pPr>
      <w:r>
        <w:t>现在您已可以登录我行的企业网上银行。</w:t>
      </w:r>
    </w:p>
    <w:p>
      <w:pPr>
        <w:pStyle w:val="3"/>
        <w:keepNext w:val="0"/>
        <w:keepLines w:val="0"/>
        <w:widowControl/>
        <w:suppressLineNumbers w:val="0"/>
        <w:ind w:left="0" w:firstLine="420"/>
      </w:pPr>
      <w:r>
        <w:t>（一）  插入企业网上银行证书（USBKey），会自动访问我行主页, 点击“企业网上银行”。</w:t>
      </w:r>
    </w:p>
    <w:p>
      <w:pPr>
        <w:pStyle w:val="3"/>
        <w:keepNext w:val="0"/>
        <w:keepLines w:val="0"/>
        <w:widowControl/>
        <w:suppressLineNumbers w:val="0"/>
        <w:ind w:left="0" w:firstLine="420"/>
      </w:pPr>
      <w:r>
        <w:drawing>
          <wp:inline distT="0" distB="0" distL="114300" distR="114300">
            <wp:extent cx="5285740" cy="2655570"/>
            <wp:effectExtent l="0" t="0" r="635" b="1905"/>
            <wp:docPr id="1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IMG_260"/>
                    <pic:cNvPicPr>
                      <a:picLocks noChangeAspect="1"/>
                    </pic:cNvPicPr>
                  </pic:nvPicPr>
                  <pic:blipFill>
                    <a:blip r:embed="rId8"/>
                    <a:stretch>
                      <a:fillRect/>
                    </a:stretch>
                  </pic:blipFill>
                  <pic:spPr>
                    <a:xfrm>
                      <a:off x="0" y="0"/>
                      <a:ext cx="5285740" cy="2655570"/>
                    </a:xfrm>
                    <a:prstGeom prst="rect">
                      <a:avLst/>
                    </a:prstGeom>
                    <a:noFill/>
                    <a:ln w="9525">
                      <a:noFill/>
                    </a:ln>
                  </pic:spPr>
                </pic:pic>
              </a:graphicData>
            </a:graphic>
          </wp:inline>
        </w:drawing>
      </w:r>
    </w:p>
    <w:p>
      <w:pPr>
        <w:pStyle w:val="3"/>
        <w:keepNext w:val="0"/>
        <w:keepLines w:val="0"/>
        <w:widowControl/>
        <w:suppressLineNumbers w:val="0"/>
        <w:ind w:left="0" w:firstLine="420"/>
      </w:pPr>
      <w:r>
        <w:t>（二）选择企业网上银行证书。</w:t>
      </w:r>
    </w:p>
    <w:p>
      <w:pPr>
        <w:pStyle w:val="3"/>
        <w:keepNext w:val="0"/>
        <w:keepLines w:val="0"/>
        <w:widowControl/>
        <w:suppressLineNumbers w:val="0"/>
        <w:ind w:left="0" w:firstLine="420"/>
        <w:jc w:val="left"/>
      </w:pPr>
      <w:r>
        <w:drawing>
          <wp:inline distT="0" distB="0" distL="114300" distR="114300">
            <wp:extent cx="4181475" cy="2609850"/>
            <wp:effectExtent l="0" t="0" r="0" b="0"/>
            <wp:docPr id="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1"/>
                    <pic:cNvPicPr>
                      <a:picLocks noChangeAspect="1"/>
                    </pic:cNvPicPr>
                  </pic:nvPicPr>
                  <pic:blipFill>
                    <a:blip r:embed="rId9"/>
                    <a:stretch>
                      <a:fillRect/>
                    </a:stretch>
                  </pic:blipFill>
                  <pic:spPr>
                    <a:xfrm>
                      <a:off x="0" y="0"/>
                      <a:ext cx="4181475" cy="2609850"/>
                    </a:xfrm>
                    <a:prstGeom prst="rect">
                      <a:avLst/>
                    </a:prstGeom>
                    <a:noFill/>
                    <a:ln w="9525">
                      <a:noFill/>
                    </a:ln>
                  </pic:spPr>
                </pic:pic>
              </a:graphicData>
            </a:graphic>
          </wp:inline>
        </w:drawing>
      </w:r>
    </w:p>
    <w:p>
      <w:pPr>
        <w:pStyle w:val="3"/>
        <w:keepNext w:val="0"/>
        <w:keepLines w:val="0"/>
        <w:widowControl/>
        <w:suppressLineNumbers w:val="0"/>
        <w:ind w:left="0" w:firstLine="420"/>
        <w:jc w:val="left"/>
      </w:pPr>
      <w:r>
        <w:t>点击确定，显示如下图：</w:t>
      </w:r>
    </w:p>
    <w:p>
      <w:pPr>
        <w:pStyle w:val="3"/>
        <w:keepNext w:val="0"/>
        <w:keepLines w:val="0"/>
        <w:widowControl/>
        <w:suppressLineNumbers w:val="0"/>
        <w:ind w:left="0" w:firstLine="420"/>
        <w:jc w:val="left"/>
      </w:pPr>
      <w:r>
        <w:drawing>
          <wp:inline distT="0" distB="0" distL="114300" distR="114300">
            <wp:extent cx="3095625" cy="1676400"/>
            <wp:effectExtent l="0" t="0" r="0" b="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0"/>
                    <a:stretch>
                      <a:fillRect/>
                    </a:stretch>
                  </pic:blipFill>
                  <pic:spPr>
                    <a:xfrm>
                      <a:off x="0" y="0"/>
                      <a:ext cx="3095625" cy="1676400"/>
                    </a:xfrm>
                    <a:prstGeom prst="rect">
                      <a:avLst/>
                    </a:prstGeom>
                    <a:noFill/>
                    <a:ln w="9525">
                      <a:noFill/>
                    </a:ln>
                  </pic:spPr>
                </pic:pic>
              </a:graphicData>
            </a:graphic>
          </wp:inline>
        </w:drawing>
      </w:r>
    </w:p>
    <w:p>
      <w:pPr>
        <w:pStyle w:val="3"/>
        <w:keepNext w:val="0"/>
        <w:keepLines w:val="0"/>
        <w:widowControl/>
        <w:suppressLineNumbers w:val="0"/>
        <w:ind w:left="0" w:firstLine="420"/>
        <w:jc w:val="left"/>
      </w:pPr>
      <w:r>
        <w:t>输入企业网上银行证书USBKey密码后点击确定。该密码默认为“12345678”，建议您通过“网银助手”进行修改。</w:t>
      </w:r>
    </w:p>
    <w:p>
      <w:pPr>
        <w:pStyle w:val="3"/>
        <w:keepNext w:val="0"/>
        <w:keepLines w:val="0"/>
        <w:widowControl/>
        <w:suppressLineNumbers w:val="0"/>
        <w:ind w:left="0" w:firstLine="420"/>
      </w:pPr>
      <w:r>
        <w:t>（三）进入登录页面，输入交易密码，点击“登录”，进入企业网上银行。此处交易密码为密码信函内打印的密码，您可以登录网银后在“客户服务—交易密码修改”菜单内修改。</w:t>
      </w:r>
    </w:p>
    <w:p>
      <w:pPr>
        <w:pStyle w:val="3"/>
        <w:keepNext w:val="0"/>
        <w:keepLines w:val="0"/>
        <w:widowControl/>
        <w:suppressLineNumbers w:val="0"/>
        <w:ind w:left="0" w:firstLine="420"/>
      </w:pPr>
      <w:r>
        <w:drawing>
          <wp:inline distT="0" distB="0" distL="114300" distR="114300">
            <wp:extent cx="2847975" cy="2667000"/>
            <wp:effectExtent l="0" t="0" r="0" b="0"/>
            <wp:docPr id="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63"/>
                    <pic:cNvPicPr>
                      <a:picLocks noChangeAspect="1"/>
                    </pic:cNvPicPr>
                  </pic:nvPicPr>
                  <pic:blipFill>
                    <a:blip r:embed="rId11"/>
                    <a:stretch>
                      <a:fillRect/>
                    </a:stretch>
                  </pic:blipFill>
                  <pic:spPr>
                    <a:xfrm>
                      <a:off x="0" y="0"/>
                      <a:ext cx="2847975" cy="2667000"/>
                    </a:xfrm>
                    <a:prstGeom prst="rect">
                      <a:avLst/>
                    </a:prstGeom>
                    <a:noFill/>
                    <a:ln w="9525">
                      <a:noFill/>
                    </a:ln>
                  </pic:spPr>
                </pic:pic>
              </a:graphicData>
            </a:graphic>
          </wp:inline>
        </w:drawing>
      </w:r>
    </w:p>
    <w:p>
      <w:pPr>
        <w:pStyle w:val="3"/>
        <w:keepNext w:val="0"/>
        <w:keepLines w:val="0"/>
        <w:widowControl/>
        <w:suppressLineNumbers w:val="0"/>
        <w:ind w:left="0" w:firstLine="420"/>
      </w:pPr>
      <w:r>
        <w:t>（四）首次进入网银，系统会提醒您修改交易密码。</w:t>
      </w:r>
    </w:p>
    <w:p>
      <w:pPr>
        <w:pStyle w:val="3"/>
        <w:keepNext w:val="0"/>
        <w:keepLines w:val="0"/>
        <w:widowControl/>
        <w:suppressLineNumbers w:val="0"/>
        <w:ind w:left="0" w:firstLine="420"/>
        <w:jc w:val="left"/>
      </w:pPr>
      <w:r>
        <w:drawing>
          <wp:inline distT="0" distB="0" distL="114300" distR="114300">
            <wp:extent cx="6496050" cy="2076450"/>
            <wp:effectExtent l="0" t="0" r="0" b="0"/>
            <wp:docPr id="1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4"/>
                    <pic:cNvPicPr>
                      <a:picLocks noChangeAspect="1"/>
                    </pic:cNvPicPr>
                  </pic:nvPicPr>
                  <pic:blipFill>
                    <a:blip r:embed="rId12"/>
                    <a:stretch>
                      <a:fillRect/>
                    </a:stretch>
                  </pic:blipFill>
                  <pic:spPr>
                    <a:xfrm>
                      <a:off x="0" y="0"/>
                      <a:ext cx="6496050" cy="2076450"/>
                    </a:xfrm>
                    <a:prstGeom prst="rect">
                      <a:avLst/>
                    </a:prstGeom>
                    <a:noFill/>
                    <a:ln w="9525">
                      <a:noFill/>
                    </a:ln>
                  </pic:spPr>
                </pic:pic>
              </a:graphicData>
            </a:graphic>
          </wp:inline>
        </w:drawing>
      </w:r>
    </w:p>
    <w:p>
      <w:pPr>
        <w:pStyle w:val="3"/>
        <w:keepNext w:val="0"/>
        <w:keepLines w:val="0"/>
        <w:widowControl/>
        <w:suppressLineNumbers w:val="0"/>
        <w:ind w:left="0" w:firstLine="420"/>
      </w:pPr>
      <w:r>
        <w:t>（五）现在您可以重新登录企业网上银行。</w:t>
      </w:r>
    </w:p>
    <w:p>
      <w:pPr>
        <w:pStyle w:val="3"/>
        <w:keepNext w:val="0"/>
        <w:keepLines w:val="0"/>
        <w:widowControl/>
        <w:suppressLineNumbers w:val="0"/>
        <w:ind w:left="0" w:firstLine="420"/>
        <w:jc w:val="left"/>
      </w:pPr>
      <w:r>
        <w:drawing>
          <wp:inline distT="0" distB="0" distL="114300" distR="114300">
            <wp:extent cx="7496175" cy="1400175"/>
            <wp:effectExtent l="0" t="0" r="0" b="0"/>
            <wp:docPr id="4"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IMG_265"/>
                    <pic:cNvPicPr>
                      <a:picLocks noChangeAspect="1"/>
                    </pic:cNvPicPr>
                  </pic:nvPicPr>
                  <pic:blipFill>
                    <a:blip r:embed="rId13"/>
                    <a:stretch>
                      <a:fillRect/>
                    </a:stretch>
                  </pic:blipFill>
                  <pic:spPr>
                    <a:xfrm>
                      <a:off x="0" y="0"/>
                      <a:ext cx="7496175" cy="1400175"/>
                    </a:xfrm>
                    <a:prstGeom prst="rect">
                      <a:avLst/>
                    </a:prstGeom>
                    <a:noFill/>
                    <a:ln w="9525">
                      <a:noFill/>
                    </a:ln>
                  </pic:spPr>
                </pic:pic>
              </a:graphicData>
            </a:graphic>
          </wp:inline>
        </w:drawing>
      </w:r>
    </w:p>
    <w:p>
      <w:pPr>
        <w:pStyle w:val="3"/>
        <w:keepNext w:val="0"/>
        <w:keepLines w:val="0"/>
        <w:widowControl/>
        <w:suppressLineNumbers w:val="0"/>
        <w:ind w:left="0" w:firstLine="420"/>
      </w:pPr>
      <w:r>
        <w:rPr>
          <w:rStyle w:val="5"/>
        </w:rPr>
        <w:t>三、权限设置</w:t>
      </w:r>
    </w:p>
    <w:p>
      <w:pPr>
        <w:pStyle w:val="3"/>
        <w:keepNext w:val="0"/>
        <w:keepLines w:val="0"/>
        <w:widowControl/>
        <w:suppressLineNumbers w:val="0"/>
        <w:ind w:left="0" w:firstLine="420"/>
      </w:pPr>
      <w:r>
        <w:t>首次登录企业网上银行，您必须使用“系统管理员”证书（USBKey）为本企业设定“操作员权限”和“审核模式”。</w:t>
      </w:r>
    </w:p>
    <w:p>
      <w:pPr>
        <w:pStyle w:val="3"/>
        <w:keepNext w:val="0"/>
        <w:keepLines w:val="0"/>
        <w:widowControl/>
        <w:suppressLineNumbers w:val="0"/>
        <w:ind w:left="0" w:firstLine="420"/>
      </w:pPr>
      <w:r>
        <w:t>操作员权限设置</w:t>
      </w:r>
    </w:p>
    <w:p>
      <w:pPr>
        <w:pStyle w:val="3"/>
        <w:keepNext w:val="0"/>
        <w:keepLines w:val="0"/>
        <w:widowControl/>
        <w:suppressLineNumbers w:val="0"/>
        <w:ind w:left="0" w:firstLine="420"/>
      </w:pPr>
      <w:r>
        <w:t>1.  点击“系统管理”菜单，“操作员权限维护”选项。</w:t>
      </w:r>
    </w:p>
    <w:p>
      <w:pPr>
        <w:pStyle w:val="3"/>
        <w:keepNext w:val="0"/>
        <w:keepLines w:val="0"/>
        <w:widowControl/>
        <w:suppressLineNumbers w:val="0"/>
        <w:ind w:left="0" w:firstLine="420"/>
        <w:jc w:val="left"/>
      </w:pPr>
      <w:r>
        <w:drawing>
          <wp:inline distT="0" distB="0" distL="114300" distR="114300">
            <wp:extent cx="4667250" cy="638175"/>
            <wp:effectExtent l="0" t="0" r="0" b="0"/>
            <wp:docPr id="7"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IMG_266"/>
                    <pic:cNvPicPr>
                      <a:picLocks noChangeAspect="1"/>
                    </pic:cNvPicPr>
                  </pic:nvPicPr>
                  <pic:blipFill>
                    <a:blip r:embed="rId14"/>
                    <a:stretch>
                      <a:fillRect/>
                    </a:stretch>
                  </pic:blipFill>
                  <pic:spPr>
                    <a:xfrm>
                      <a:off x="0" y="0"/>
                      <a:ext cx="4667250" cy="638175"/>
                    </a:xfrm>
                    <a:prstGeom prst="rect">
                      <a:avLst/>
                    </a:prstGeom>
                    <a:noFill/>
                    <a:ln w="9525">
                      <a:noFill/>
                    </a:ln>
                  </pic:spPr>
                </pic:pic>
              </a:graphicData>
            </a:graphic>
          </wp:inline>
        </w:drawing>
      </w:r>
    </w:p>
    <w:p>
      <w:pPr>
        <w:pStyle w:val="3"/>
        <w:keepNext w:val="0"/>
        <w:keepLines w:val="0"/>
        <w:widowControl/>
        <w:suppressLineNumbers w:val="0"/>
        <w:ind w:left="0" w:firstLine="420"/>
      </w:pPr>
      <w:r>
        <w:t>2.  选择您要设置的操作员姓名，点击“维护”进入设置界面。</w:t>
      </w:r>
    </w:p>
    <w:p>
      <w:pPr>
        <w:pStyle w:val="3"/>
        <w:keepNext w:val="0"/>
        <w:keepLines w:val="0"/>
        <w:widowControl/>
        <w:suppressLineNumbers w:val="0"/>
        <w:ind w:left="0" w:firstLine="420"/>
      </w:pPr>
      <w:r>
        <w:drawing>
          <wp:inline distT="0" distB="0" distL="114300" distR="114300">
            <wp:extent cx="5132070" cy="1137285"/>
            <wp:effectExtent l="0" t="0" r="1905" b="5715"/>
            <wp:docPr id="11"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IMG_267"/>
                    <pic:cNvPicPr>
                      <a:picLocks noChangeAspect="1"/>
                    </pic:cNvPicPr>
                  </pic:nvPicPr>
                  <pic:blipFill>
                    <a:blip r:embed="rId15"/>
                    <a:stretch>
                      <a:fillRect/>
                    </a:stretch>
                  </pic:blipFill>
                  <pic:spPr>
                    <a:xfrm>
                      <a:off x="0" y="0"/>
                      <a:ext cx="5132070" cy="1137285"/>
                    </a:xfrm>
                    <a:prstGeom prst="rect">
                      <a:avLst/>
                    </a:prstGeom>
                    <a:noFill/>
                    <a:ln w="9525">
                      <a:noFill/>
                    </a:ln>
                  </pic:spPr>
                </pic:pic>
              </a:graphicData>
            </a:graphic>
          </wp:inline>
        </w:drawing>
      </w:r>
    </w:p>
    <w:p>
      <w:pPr>
        <w:pStyle w:val="3"/>
        <w:keepNext w:val="0"/>
        <w:keepLines w:val="0"/>
        <w:widowControl/>
        <w:suppressLineNumbers w:val="0"/>
        <w:ind w:left="0" w:firstLine="420"/>
      </w:pPr>
      <w:r>
        <w:t>3.  点击“修改操作员信息”，进入操作员信息及权限维护界面</w:t>
      </w:r>
    </w:p>
    <w:p>
      <w:pPr>
        <w:pStyle w:val="3"/>
        <w:keepNext w:val="0"/>
        <w:keepLines w:val="0"/>
        <w:widowControl/>
        <w:suppressLineNumbers w:val="0"/>
        <w:ind w:left="0" w:firstLine="420"/>
      </w:pPr>
      <w:r>
        <w:drawing>
          <wp:inline distT="0" distB="0" distL="114300" distR="114300">
            <wp:extent cx="5129530" cy="2821305"/>
            <wp:effectExtent l="0" t="0" r="4445" b="7620"/>
            <wp:docPr id="15"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IMG_268"/>
                    <pic:cNvPicPr>
                      <a:picLocks noChangeAspect="1"/>
                    </pic:cNvPicPr>
                  </pic:nvPicPr>
                  <pic:blipFill>
                    <a:blip r:embed="rId16"/>
                    <a:stretch>
                      <a:fillRect/>
                    </a:stretch>
                  </pic:blipFill>
                  <pic:spPr>
                    <a:xfrm>
                      <a:off x="0" y="0"/>
                      <a:ext cx="5129530" cy="2821305"/>
                    </a:xfrm>
                    <a:prstGeom prst="rect">
                      <a:avLst/>
                    </a:prstGeom>
                    <a:noFill/>
                    <a:ln w="9525">
                      <a:noFill/>
                    </a:ln>
                  </pic:spPr>
                </pic:pic>
              </a:graphicData>
            </a:graphic>
          </wp:inline>
        </w:drawing>
      </w:r>
    </w:p>
    <w:p>
      <w:pPr>
        <w:pStyle w:val="3"/>
        <w:keepNext w:val="0"/>
        <w:keepLines w:val="0"/>
        <w:widowControl/>
        <w:suppressLineNumbers w:val="0"/>
        <w:ind w:left="0" w:firstLine="420"/>
        <w:jc w:val="left"/>
      </w:pPr>
      <w:r>
        <w:drawing>
          <wp:inline distT="0" distB="0" distL="114300" distR="114300">
            <wp:extent cx="5136515" cy="4117340"/>
            <wp:effectExtent l="0" t="0" r="6985" b="6985"/>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7"/>
                    <a:stretch>
                      <a:fillRect/>
                    </a:stretch>
                  </pic:blipFill>
                  <pic:spPr>
                    <a:xfrm>
                      <a:off x="0" y="0"/>
                      <a:ext cx="5136515" cy="4117340"/>
                    </a:xfrm>
                    <a:prstGeom prst="rect">
                      <a:avLst/>
                    </a:prstGeom>
                    <a:noFill/>
                    <a:ln w="9525">
                      <a:noFill/>
                    </a:ln>
                  </pic:spPr>
                </pic:pic>
              </a:graphicData>
            </a:graphic>
          </wp:inline>
        </w:drawing>
      </w:r>
    </w:p>
    <w:p>
      <w:pPr>
        <w:pStyle w:val="3"/>
        <w:keepNext w:val="0"/>
        <w:keepLines w:val="0"/>
        <w:widowControl/>
        <w:suppressLineNumbers w:val="0"/>
        <w:ind w:left="0" w:firstLine="420"/>
      </w:pPr>
      <w:r>
        <w:t>4.  选择操作员角色。角色分为制单人和审核人，审核人分为1、2、3级审核权限，请根据该人员岗位分配审核级别。（注：按级别顺序审核，如1级审核通过后2级审）</w:t>
      </w:r>
    </w:p>
    <w:p>
      <w:pPr>
        <w:pStyle w:val="3"/>
        <w:keepNext w:val="0"/>
        <w:keepLines w:val="0"/>
        <w:widowControl/>
        <w:suppressLineNumbers w:val="0"/>
        <w:ind w:left="0" w:firstLine="420"/>
        <w:jc w:val="left"/>
      </w:pPr>
      <w:r>
        <w:drawing>
          <wp:inline distT="0" distB="0" distL="114300" distR="114300">
            <wp:extent cx="2371725" cy="1104900"/>
            <wp:effectExtent l="0" t="0" r="0" b="0"/>
            <wp:docPr id="13"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IMG_270"/>
                    <pic:cNvPicPr>
                      <a:picLocks noChangeAspect="1"/>
                    </pic:cNvPicPr>
                  </pic:nvPicPr>
                  <pic:blipFill>
                    <a:blip r:embed="rId18"/>
                    <a:stretch>
                      <a:fillRect/>
                    </a:stretch>
                  </pic:blipFill>
                  <pic:spPr>
                    <a:xfrm>
                      <a:off x="0" y="0"/>
                      <a:ext cx="2371725" cy="1104900"/>
                    </a:xfrm>
                    <a:prstGeom prst="rect">
                      <a:avLst/>
                    </a:prstGeom>
                    <a:noFill/>
                    <a:ln w="9525">
                      <a:noFill/>
                    </a:ln>
                  </pic:spPr>
                </pic:pic>
              </a:graphicData>
            </a:graphic>
          </wp:inline>
        </w:drawing>
      </w:r>
    </w:p>
    <w:p>
      <w:pPr>
        <w:pStyle w:val="3"/>
        <w:keepNext w:val="0"/>
        <w:keepLines w:val="0"/>
        <w:widowControl/>
        <w:suppressLineNumbers w:val="0"/>
        <w:ind w:left="0" w:firstLine="420"/>
      </w:pPr>
      <w:r>
        <w:t>5.   分配操作员功能菜单。您可为制单人和审核人分配具体可以使用的功能，在相应功能上打勾即可。灰色已打勾的功能块在您申请开立网上银行时，系统已经默认开通，无需您选择。灰色未打勾的功能块为该类型操作员所不具备的功能和未申请开通的功能。</w:t>
      </w:r>
    </w:p>
    <w:p>
      <w:pPr>
        <w:pStyle w:val="3"/>
        <w:keepNext w:val="0"/>
        <w:keepLines w:val="0"/>
        <w:widowControl/>
        <w:suppressLineNumbers w:val="0"/>
        <w:ind w:left="0" w:firstLine="420"/>
        <w:jc w:val="left"/>
      </w:pPr>
      <w:r>
        <w:drawing>
          <wp:inline distT="0" distB="0" distL="114300" distR="114300">
            <wp:extent cx="5885180" cy="1505585"/>
            <wp:effectExtent l="0" t="0" r="1270" b="8890"/>
            <wp:docPr id="20"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descr="IMG_271"/>
                    <pic:cNvPicPr>
                      <a:picLocks noChangeAspect="1"/>
                    </pic:cNvPicPr>
                  </pic:nvPicPr>
                  <pic:blipFill>
                    <a:blip r:embed="rId19"/>
                    <a:stretch>
                      <a:fillRect/>
                    </a:stretch>
                  </pic:blipFill>
                  <pic:spPr>
                    <a:xfrm>
                      <a:off x="0" y="0"/>
                      <a:ext cx="5885180" cy="1505585"/>
                    </a:xfrm>
                    <a:prstGeom prst="rect">
                      <a:avLst/>
                    </a:prstGeom>
                    <a:noFill/>
                    <a:ln w="9525">
                      <a:noFill/>
                    </a:ln>
                  </pic:spPr>
                </pic:pic>
              </a:graphicData>
            </a:graphic>
          </wp:inline>
        </w:drawing>
      </w:r>
    </w:p>
    <w:p>
      <w:pPr>
        <w:pStyle w:val="3"/>
        <w:keepNext w:val="0"/>
        <w:keepLines w:val="0"/>
        <w:widowControl/>
        <w:suppressLineNumbers w:val="0"/>
        <w:ind w:left="0" w:firstLine="420"/>
      </w:pPr>
      <w:r>
        <w:t>6.   账号权限设置。点击“修改账户使用权限”。</w:t>
      </w:r>
    </w:p>
    <w:p>
      <w:pPr>
        <w:pStyle w:val="3"/>
        <w:keepNext w:val="0"/>
        <w:keepLines w:val="0"/>
        <w:widowControl/>
        <w:suppressLineNumbers w:val="0"/>
        <w:ind w:left="0" w:firstLine="420"/>
      </w:pPr>
      <w:r>
        <w:drawing>
          <wp:inline distT="0" distB="0" distL="114300" distR="114300">
            <wp:extent cx="4994275" cy="2333625"/>
            <wp:effectExtent l="0" t="0" r="6350" b="0"/>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20"/>
                    <a:stretch>
                      <a:fillRect/>
                    </a:stretch>
                  </pic:blipFill>
                  <pic:spPr>
                    <a:xfrm>
                      <a:off x="0" y="0"/>
                      <a:ext cx="4994275" cy="2333625"/>
                    </a:xfrm>
                    <a:prstGeom prst="rect">
                      <a:avLst/>
                    </a:prstGeom>
                    <a:noFill/>
                    <a:ln w="9525">
                      <a:noFill/>
                    </a:ln>
                  </pic:spPr>
                </pic:pic>
              </a:graphicData>
            </a:graphic>
          </wp:inline>
        </w:drawing>
      </w:r>
    </w:p>
    <w:p>
      <w:pPr>
        <w:pStyle w:val="3"/>
        <w:keepNext w:val="0"/>
        <w:keepLines w:val="0"/>
        <w:widowControl/>
        <w:suppressLineNumbers w:val="0"/>
        <w:ind w:left="0" w:firstLine="420"/>
      </w:pPr>
      <w:r>
        <w:t>您可为制单人和审核人分配具体可以使用的账号，具有“查询”和“查询并转账”等功能。如选择“查询”，该操作员将无法办理转账业务或审核业务。</w:t>
      </w:r>
    </w:p>
    <w:p>
      <w:pPr>
        <w:pStyle w:val="3"/>
        <w:keepNext w:val="0"/>
        <w:keepLines w:val="0"/>
        <w:widowControl/>
        <w:suppressLineNumbers w:val="0"/>
        <w:ind w:left="0" w:firstLine="420"/>
      </w:pPr>
      <w:r>
        <w:drawing>
          <wp:inline distT="0" distB="0" distL="114300" distR="114300">
            <wp:extent cx="4881880" cy="1164590"/>
            <wp:effectExtent l="0" t="0" r="4445" b="6985"/>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21"/>
                    <a:stretch>
                      <a:fillRect/>
                    </a:stretch>
                  </pic:blipFill>
                  <pic:spPr>
                    <a:xfrm>
                      <a:off x="0" y="0"/>
                      <a:ext cx="4881880" cy="1164590"/>
                    </a:xfrm>
                    <a:prstGeom prst="rect">
                      <a:avLst/>
                    </a:prstGeom>
                    <a:noFill/>
                    <a:ln w="9525">
                      <a:noFill/>
                    </a:ln>
                  </pic:spPr>
                </pic:pic>
              </a:graphicData>
            </a:graphic>
          </wp:inline>
        </w:drawing>
      </w:r>
    </w:p>
    <w:p>
      <w:pPr>
        <w:pStyle w:val="3"/>
        <w:keepNext w:val="0"/>
        <w:keepLines w:val="0"/>
        <w:widowControl/>
        <w:suppressLineNumbers w:val="0"/>
        <w:ind w:left="0" w:firstLine="420"/>
      </w:pPr>
      <w:r>
        <w:t>7. 请重复上述2—6的操作步骤，为您的每位操作员完成设置。</w:t>
      </w:r>
    </w:p>
    <w:p>
      <w:pPr>
        <w:pStyle w:val="3"/>
        <w:keepNext w:val="0"/>
        <w:keepLines w:val="0"/>
        <w:widowControl/>
        <w:suppressLineNumbers w:val="0"/>
        <w:ind w:left="0" w:firstLine="420"/>
      </w:pPr>
      <w:r>
        <w:rPr>
          <w:rStyle w:val="5"/>
        </w:rPr>
        <w:t>四、审核模式设置</w:t>
      </w:r>
    </w:p>
    <w:p>
      <w:pPr>
        <w:pStyle w:val="3"/>
        <w:keepNext w:val="0"/>
        <w:keepLines w:val="0"/>
        <w:widowControl/>
        <w:suppressLineNumbers w:val="0"/>
        <w:ind w:left="0" w:firstLine="420"/>
      </w:pPr>
      <w:r>
        <w:t>在您完成 “操作员权限维护”后，您可以对企业审核模式进行设置。（注意：请务必确认已完成操作员审核级别的设置）</w:t>
      </w:r>
    </w:p>
    <w:p>
      <w:pPr>
        <w:pStyle w:val="3"/>
        <w:keepNext w:val="0"/>
        <w:keepLines w:val="0"/>
        <w:widowControl/>
        <w:suppressLineNumbers w:val="0"/>
        <w:ind w:left="0" w:firstLine="420"/>
      </w:pPr>
      <w:r>
        <w:t>企业审核模式维护是指依据您现有的企业财务管理制度要求，设定网上银行业务处理的审核模式。</w:t>
      </w:r>
    </w:p>
    <w:p>
      <w:pPr>
        <w:pStyle w:val="3"/>
        <w:keepNext w:val="0"/>
        <w:keepLines w:val="0"/>
        <w:widowControl/>
        <w:suppressLineNumbers w:val="0"/>
        <w:ind w:left="0" w:firstLine="420"/>
      </w:pPr>
      <w:r>
        <w:t>1.  点击“系统管理”菜单，“企业审核模式维护”选项，进入维护界面。</w:t>
      </w:r>
    </w:p>
    <w:p>
      <w:pPr>
        <w:pStyle w:val="3"/>
        <w:keepNext w:val="0"/>
        <w:keepLines w:val="0"/>
        <w:widowControl/>
        <w:suppressLineNumbers w:val="0"/>
        <w:ind w:left="0" w:firstLine="420"/>
        <w:jc w:val="left"/>
      </w:pPr>
      <w:r>
        <w:drawing>
          <wp:inline distT="0" distB="0" distL="114300" distR="114300">
            <wp:extent cx="5010150" cy="695325"/>
            <wp:effectExtent l="0" t="0" r="0" b="0"/>
            <wp:docPr id="23"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9" descr="IMG_274"/>
                    <pic:cNvPicPr>
                      <a:picLocks noChangeAspect="1"/>
                    </pic:cNvPicPr>
                  </pic:nvPicPr>
                  <pic:blipFill>
                    <a:blip r:embed="rId22"/>
                    <a:stretch>
                      <a:fillRect/>
                    </a:stretch>
                  </pic:blipFill>
                  <pic:spPr>
                    <a:xfrm>
                      <a:off x="0" y="0"/>
                      <a:ext cx="5010150" cy="695325"/>
                    </a:xfrm>
                    <a:prstGeom prst="rect">
                      <a:avLst/>
                    </a:prstGeom>
                    <a:noFill/>
                    <a:ln w="9525">
                      <a:noFill/>
                    </a:ln>
                  </pic:spPr>
                </pic:pic>
              </a:graphicData>
            </a:graphic>
          </wp:inline>
        </w:drawing>
      </w:r>
    </w:p>
    <w:p>
      <w:pPr>
        <w:pStyle w:val="3"/>
        <w:keepNext w:val="0"/>
        <w:keepLines w:val="0"/>
        <w:widowControl/>
        <w:suppressLineNumbers w:val="0"/>
        <w:ind w:left="0" w:firstLine="420"/>
      </w:pPr>
      <w:r>
        <w:t>2.   选择有金额审核模式，再点击“修改”</w:t>
      </w:r>
    </w:p>
    <w:p>
      <w:pPr>
        <w:pStyle w:val="3"/>
        <w:keepNext w:val="0"/>
        <w:keepLines w:val="0"/>
        <w:widowControl/>
        <w:suppressLineNumbers w:val="0"/>
        <w:ind w:left="0" w:firstLine="420"/>
      </w:pPr>
      <w:r>
        <w:drawing>
          <wp:inline distT="0" distB="0" distL="114300" distR="114300">
            <wp:extent cx="4704080" cy="972185"/>
            <wp:effectExtent l="0" t="0" r="1270" b="8890"/>
            <wp:docPr id="24"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0" descr="IMG_275"/>
                    <pic:cNvPicPr>
                      <a:picLocks noChangeAspect="1"/>
                    </pic:cNvPicPr>
                  </pic:nvPicPr>
                  <pic:blipFill>
                    <a:blip r:embed="rId23"/>
                    <a:stretch>
                      <a:fillRect/>
                    </a:stretch>
                  </pic:blipFill>
                  <pic:spPr>
                    <a:xfrm>
                      <a:off x="0" y="0"/>
                      <a:ext cx="4704080" cy="972185"/>
                    </a:xfrm>
                    <a:prstGeom prst="rect">
                      <a:avLst/>
                    </a:prstGeom>
                    <a:noFill/>
                    <a:ln w="9525">
                      <a:noFill/>
                    </a:ln>
                  </pic:spPr>
                </pic:pic>
              </a:graphicData>
            </a:graphic>
          </wp:inline>
        </w:drawing>
      </w:r>
    </w:p>
    <w:p>
      <w:pPr>
        <w:pStyle w:val="3"/>
        <w:keepNext w:val="0"/>
        <w:keepLines w:val="0"/>
        <w:widowControl/>
        <w:suppressLineNumbers w:val="0"/>
        <w:ind w:left="0" w:firstLine="420"/>
      </w:pPr>
      <w:r>
        <w:t>3.   设置“额度上限”、“额度下限”。额度上下限是指您设置了上下限金额后，网上银行提交的交易，单笔金额必须控制在此范围内，通过设置限额来控制您的支付风险。一般情况下我们建议您：“额度下限”设置为0，“额度上限”根据企业实际付款需求合理设置。</w:t>
      </w:r>
    </w:p>
    <w:p>
      <w:pPr>
        <w:pStyle w:val="3"/>
        <w:keepNext w:val="0"/>
        <w:keepLines w:val="0"/>
        <w:widowControl/>
        <w:suppressLineNumbers w:val="0"/>
        <w:ind w:left="0" w:firstLine="420"/>
      </w:pPr>
      <w:bookmarkStart w:id="0" w:name="_GoBack"/>
      <w:r>
        <w:drawing>
          <wp:inline distT="0" distB="0" distL="114300" distR="114300">
            <wp:extent cx="5848985" cy="2412365"/>
            <wp:effectExtent l="0" t="0" r="8890" b="6985"/>
            <wp:docPr id="22"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IMG_276"/>
                    <pic:cNvPicPr>
                      <a:picLocks noChangeAspect="1"/>
                    </pic:cNvPicPr>
                  </pic:nvPicPr>
                  <pic:blipFill>
                    <a:blip r:embed="rId24"/>
                    <a:stretch>
                      <a:fillRect/>
                    </a:stretch>
                  </pic:blipFill>
                  <pic:spPr>
                    <a:xfrm>
                      <a:off x="0" y="0"/>
                      <a:ext cx="5848985" cy="2412365"/>
                    </a:xfrm>
                    <a:prstGeom prst="rect">
                      <a:avLst/>
                    </a:prstGeom>
                    <a:noFill/>
                    <a:ln w="9525">
                      <a:noFill/>
                    </a:ln>
                  </pic:spPr>
                </pic:pic>
              </a:graphicData>
            </a:graphic>
          </wp:inline>
        </w:drawing>
      </w:r>
      <w:bookmarkEnd w:id="0"/>
    </w:p>
    <w:p>
      <w:pPr>
        <w:pStyle w:val="3"/>
        <w:keepNext w:val="0"/>
        <w:keepLines w:val="0"/>
        <w:widowControl/>
        <w:suppressLineNumbers w:val="0"/>
        <w:ind w:left="0" w:firstLine="420"/>
      </w:pPr>
      <w:r>
        <w:t>4.  设置审核级别人数。通过此处来建立网上银行交易的审核控制模式。注意：审核模型下各1、2、3级所分别需要的操作员人数应小于等于该级别的操作员实际人数。</w:t>
      </w:r>
    </w:p>
    <w:p>
      <w:pPr>
        <w:pStyle w:val="3"/>
        <w:keepNext w:val="0"/>
        <w:keepLines w:val="0"/>
        <w:widowControl/>
        <w:suppressLineNumbers w:val="0"/>
        <w:ind w:left="0" w:firstLine="420"/>
      </w:pPr>
      <w:r>
        <w:t>通常情况您可以选择以下三种设置方案，来满足财务管理要求。</w:t>
      </w:r>
    </w:p>
    <w:p>
      <w:pPr>
        <w:pStyle w:val="3"/>
        <w:keepNext w:val="0"/>
        <w:keepLines w:val="0"/>
        <w:widowControl/>
        <w:suppressLineNumbers w:val="0"/>
        <w:ind w:left="0" w:firstLine="420"/>
      </w:pPr>
      <w:r>
        <w:t>第一种：如公司规定对外付款除了制单人（开票人）外只需一人审核（盖章）即可，请按下图设置：</w:t>
      </w:r>
    </w:p>
    <w:p>
      <w:pPr>
        <w:pStyle w:val="3"/>
        <w:keepNext w:val="0"/>
        <w:keepLines w:val="0"/>
        <w:widowControl/>
        <w:suppressLineNumbers w:val="0"/>
        <w:ind w:left="0" w:firstLine="420"/>
        <w:jc w:val="center"/>
      </w:pPr>
      <w:r>
        <w:drawing>
          <wp:inline distT="0" distB="0" distL="114300" distR="114300">
            <wp:extent cx="4133850" cy="619125"/>
            <wp:effectExtent l="0" t="0" r="0" b="0"/>
            <wp:docPr id="19"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descr="IMG_277"/>
                    <pic:cNvPicPr>
                      <a:picLocks noChangeAspect="1"/>
                    </pic:cNvPicPr>
                  </pic:nvPicPr>
                  <pic:blipFill>
                    <a:blip r:embed="rId25"/>
                    <a:stretch>
                      <a:fillRect/>
                    </a:stretch>
                  </pic:blipFill>
                  <pic:spPr>
                    <a:xfrm>
                      <a:off x="0" y="0"/>
                      <a:ext cx="4133850" cy="619125"/>
                    </a:xfrm>
                    <a:prstGeom prst="rect">
                      <a:avLst/>
                    </a:prstGeom>
                    <a:noFill/>
                    <a:ln w="9525">
                      <a:noFill/>
                    </a:ln>
                  </pic:spPr>
                </pic:pic>
              </a:graphicData>
            </a:graphic>
          </wp:inline>
        </w:drawing>
      </w:r>
    </w:p>
    <w:p>
      <w:pPr>
        <w:pStyle w:val="3"/>
        <w:keepNext w:val="0"/>
        <w:keepLines w:val="0"/>
        <w:widowControl/>
        <w:suppressLineNumbers w:val="0"/>
        <w:ind w:left="0" w:firstLine="420"/>
      </w:pPr>
      <w:r>
        <w:t>第二种：如公司规定对外付款除了制单人（开票人）外需两人审核（盖章），且审核人之间有先后审核顺序，请按下图设置：</w:t>
      </w:r>
    </w:p>
    <w:p>
      <w:pPr>
        <w:pStyle w:val="3"/>
        <w:keepNext w:val="0"/>
        <w:keepLines w:val="0"/>
        <w:widowControl/>
        <w:suppressLineNumbers w:val="0"/>
        <w:ind w:left="0" w:firstLine="420"/>
        <w:jc w:val="center"/>
      </w:pPr>
      <w:r>
        <w:drawing>
          <wp:inline distT="0" distB="0" distL="114300" distR="114300">
            <wp:extent cx="4152900" cy="638175"/>
            <wp:effectExtent l="0" t="0" r="0" b="0"/>
            <wp:docPr id="25"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3" descr="IMG_278"/>
                    <pic:cNvPicPr>
                      <a:picLocks noChangeAspect="1"/>
                    </pic:cNvPicPr>
                  </pic:nvPicPr>
                  <pic:blipFill>
                    <a:blip r:embed="rId26"/>
                    <a:stretch>
                      <a:fillRect/>
                    </a:stretch>
                  </pic:blipFill>
                  <pic:spPr>
                    <a:xfrm>
                      <a:off x="0" y="0"/>
                      <a:ext cx="4152900" cy="638175"/>
                    </a:xfrm>
                    <a:prstGeom prst="rect">
                      <a:avLst/>
                    </a:prstGeom>
                    <a:noFill/>
                    <a:ln w="9525">
                      <a:noFill/>
                    </a:ln>
                  </pic:spPr>
                </pic:pic>
              </a:graphicData>
            </a:graphic>
          </wp:inline>
        </w:drawing>
      </w:r>
    </w:p>
    <w:p>
      <w:pPr>
        <w:pStyle w:val="3"/>
        <w:keepNext w:val="0"/>
        <w:keepLines w:val="0"/>
        <w:widowControl/>
        <w:suppressLineNumbers w:val="0"/>
        <w:ind w:left="0" w:firstLine="420"/>
      </w:pPr>
      <w:r>
        <w:t>第三种：如公司规定对外付款除了制单人（开票人）外需两人审核（盖章），但审核人之间没有先后审核顺序，请按下图设置：</w:t>
      </w:r>
    </w:p>
    <w:p>
      <w:pPr>
        <w:pStyle w:val="3"/>
        <w:keepNext w:val="0"/>
        <w:keepLines w:val="0"/>
        <w:widowControl/>
        <w:suppressLineNumbers w:val="0"/>
        <w:ind w:left="0" w:firstLine="420"/>
        <w:jc w:val="center"/>
      </w:pPr>
      <w:r>
        <w:drawing>
          <wp:inline distT="0" distB="0" distL="114300" distR="114300">
            <wp:extent cx="4133850" cy="590550"/>
            <wp:effectExtent l="0" t="0" r="0" b="0"/>
            <wp:docPr id="21"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4" descr="IMG_279"/>
                    <pic:cNvPicPr>
                      <a:picLocks noChangeAspect="1"/>
                    </pic:cNvPicPr>
                  </pic:nvPicPr>
                  <pic:blipFill>
                    <a:blip r:embed="rId27"/>
                    <a:stretch>
                      <a:fillRect/>
                    </a:stretch>
                  </pic:blipFill>
                  <pic:spPr>
                    <a:xfrm>
                      <a:off x="0" y="0"/>
                      <a:ext cx="4133850" cy="590550"/>
                    </a:xfrm>
                    <a:prstGeom prst="rect">
                      <a:avLst/>
                    </a:prstGeom>
                    <a:noFill/>
                    <a:ln w="9525">
                      <a:noFill/>
                    </a:ln>
                  </pic:spPr>
                </pic:pic>
              </a:graphicData>
            </a:graphic>
          </wp:inline>
        </w:drawing>
      </w:r>
    </w:p>
    <w:p>
      <w:pPr>
        <w:pStyle w:val="3"/>
        <w:keepNext w:val="0"/>
        <w:keepLines w:val="0"/>
        <w:widowControl/>
        <w:suppressLineNumbers w:val="0"/>
        <w:ind w:left="0" w:firstLine="420"/>
      </w:pPr>
      <w:r>
        <w:t>如以上三种设置还无法满足您公司的财务管理要求，请致电我行24小时客服热线4009-962999，我们会为您安排专人指导。</w:t>
      </w:r>
    </w:p>
    <w:p>
      <w:pPr>
        <w:pStyle w:val="3"/>
        <w:keepNext w:val="0"/>
        <w:keepLines w:val="0"/>
        <w:widowControl/>
        <w:suppressLineNumbers w:val="0"/>
        <w:ind w:left="0" w:firstLine="420"/>
      </w:pPr>
      <w:r>
        <w:t>5.   无金额审核模式的设置（代发工资），审核层级参见以上有金额模式。</w:t>
      </w:r>
    </w:p>
    <w:p>
      <w:pPr>
        <w:pStyle w:val="3"/>
        <w:keepNext w:val="0"/>
        <w:keepLines w:val="0"/>
        <w:widowControl/>
        <w:suppressLineNumbers w:val="0"/>
        <w:ind w:left="0" w:firstLine="420"/>
      </w:pPr>
      <w:r>
        <w:drawing>
          <wp:inline distT="0" distB="0" distL="114300" distR="114300">
            <wp:extent cx="7191375" cy="1238250"/>
            <wp:effectExtent l="0" t="0" r="0" b="0"/>
            <wp:docPr id="16"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5" descr="IMG_280"/>
                    <pic:cNvPicPr>
                      <a:picLocks noChangeAspect="1"/>
                    </pic:cNvPicPr>
                  </pic:nvPicPr>
                  <pic:blipFill>
                    <a:blip r:embed="rId28"/>
                    <a:stretch>
                      <a:fillRect/>
                    </a:stretch>
                  </pic:blipFill>
                  <pic:spPr>
                    <a:xfrm>
                      <a:off x="0" y="0"/>
                      <a:ext cx="7191375" cy="1238250"/>
                    </a:xfrm>
                    <a:prstGeom prst="rect">
                      <a:avLst/>
                    </a:prstGeom>
                    <a:noFill/>
                    <a:ln w="9525">
                      <a:noFill/>
                    </a:ln>
                  </pic:spPr>
                </pic:pic>
              </a:graphicData>
            </a:graphic>
          </wp:inline>
        </w:drawing>
      </w:r>
    </w:p>
    <w:p>
      <w:pPr>
        <w:pStyle w:val="3"/>
        <w:keepNext w:val="0"/>
        <w:keepLines w:val="0"/>
        <w:widowControl/>
        <w:suppressLineNumbers w:val="0"/>
        <w:ind w:left="0" w:firstLine="420"/>
      </w:pPr>
      <w:r>
        <w:rPr>
          <w:rStyle w:val="5"/>
        </w:rPr>
        <w:t>五、使用</w:t>
      </w:r>
    </w:p>
    <w:p>
      <w:pPr>
        <w:pStyle w:val="3"/>
        <w:keepNext w:val="0"/>
        <w:keepLines w:val="0"/>
        <w:widowControl/>
        <w:suppressLineNumbers w:val="0"/>
        <w:ind w:left="0" w:firstLine="420"/>
      </w:pPr>
      <w:r>
        <w:t>在完成所有设置后，请退出企业网银，拔出企业网上银行证书（USBKey），并重新插入。现在您可以开始使用企业网上银行带来的便捷服务。各项功能的使用说明可见《企业网银操作手册》，在我行主页企业网银登录下载栏内。</w:t>
      </w:r>
    </w:p>
    <w:p>
      <w:pPr>
        <w:pStyle w:val="3"/>
        <w:keepNext w:val="0"/>
        <w:keepLines w:val="0"/>
        <w:widowControl/>
        <w:suppressLineNumbers w:val="0"/>
        <w:ind w:left="0" w:firstLine="420"/>
      </w:pPr>
      <w:r>
        <w:t>提示：您可在多台电脑上安装企业网银程序，用企业网上银行证书（USBKey）访问我行企业网上银行。权限设置只需在一台电脑上完成一次设置即可，我们会将相关信息保存至我行网银服务器，您无需在每台电脑上做设置工作。</w:t>
      </w:r>
    </w:p>
    <w:p>
      <w:pPr>
        <w:pStyle w:val="3"/>
        <w:keepNext w:val="0"/>
        <w:keepLines w:val="0"/>
        <w:widowControl/>
        <w:suppressLineNumbers w:val="0"/>
        <w:ind w:left="0" w:firstLine="420"/>
      </w:pPr>
      <w:r>
        <w:t>您在使用中遇到任何疑问、建议，欢迎拨打我行24小时客服热线4009-962999，我们将竭诚为您服务。</w:t>
      </w:r>
    </w:p>
    <w:p>
      <w:pPr>
        <w:pStyle w:val="3"/>
        <w:keepNext w:val="0"/>
        <w:keepLines w:val="0"/>
        <w:widowControl/>
        <w:suppressLineNumbers w:val="0"/>
        <w:ind w:left="0" w:firstLine="420"/>
      </w:pPr>
      <w:r>
        <w:rPr>
          <w:rStyle w:val="5"/>
        </w:rPr>
        <w:t>六、关于USBKey的小常识</w:t>
      </w:r>
    </w:p>
    <w:p>
      <w:pPr>
        <w:pStyle w:val="3"/>
        <w:keepNext w:val="0"/>
        <w:keepLines w:val="0"/>
        <w:widowControl/>
        <w:suppressLineNumbers w:val="0"/>
        <w:ind w:left="0" w:firstLine="420"/>
      </w:pPr>
      <w:r>
        <w:t>1、USBKey与市场上卖的U盘有何分别？</w:t>
      </w:r>
    </w:p>
    <w:p>
      <w:pPr>
        <w:pStyle w:val="3"/>
        <w:keepNext w:val="0"/>
        <w:keepLines w:val="0"/>
        <w:widowControl/>
        <w:suppressLineNumbers w:val="0"/>
        <w:ind w:left="0" w:firstLine="420"/>
      </w:pPr>
      <w:r>
        <w:t>USBKey是带有独立CPU和操作系统(COS)的智能卡设备，其数据存储在可擦除只读存储器(EEPROM)内，安全可靠。U盘主要是用来存储数据用的，它只有一个简单控制芯片，并且数据存储在Flash Memory上，容易丢失，安全性无法得到保障。</w:t>
      </w:r>
    </w:p>
    <w:p>
      <w:pPr>
        <w:pStyle w:val="3"/>
        <w:keepNext w:val="0"/>
        <w:keepLines w:val="0"/>
        <w:widowControl/>
        <w:suppressLineNumbers w:val="0"/>
        <w:ind w:left="0" w:firstLine="420"/>
      </w:pPr>
      <w:r>
        <w:t>2、为什么要使用数字证书？</w:t>
      </w:r>
    </w:p>
    <w:p>
      <w:pPr>
        <w:pStyle w:val="3"/>
        <w:keepNext w:val="0"/>
        <w:keepLines w:val="0"/>
        <w:widowControl/>
        <w:suppressLineNumbers w:val="0"/>
        <w:ind w:left="0" w:firstLine="420"/>
      </w:pPr>
      <w:r>
        <w:t>使用数字证书可以保护您的信息在互联网中的安全，同时解决您在网络中的身份识别问题。具体包括以下几种特点</w:t>
      </w:r>
    </w:p>
    <w:p>
      <w:pPr>
        <w:pStyle w:val="3"/>
        <w:keepNext w:val="0"/>
        <w:keepLines w:val="0"/>
        <w:widowControl/>
        <w:suppressLineNumbers w:val="0"/>
        <w:ind w:left="0" w:firstLine="420"/>
      </w:pPr>
      <w:r>
        <w:t>机密性　　　　　　　　保护信息秘密</w:t>
      </w:r>
    </w:p>
    <w:p>
      <w:pPr>
        <w:pStyle w:val="3"/>
        <w:keepNext w:val="0"/>
        <w:keepLines w:val="0"/>
        <w:widowControl/>
        <w:suppressLineNumbers w:val="0"/>
        <w:ind w:left="0" w:firstLine="420"/>
      </w:pPr>
      <w:r>
        <w:t>完整性　　　　　　　　证明信息未被篡改、造假</w:t>
      </w:r>
    </w:p>
    <w:p>
      <w:pPr>
        <w:pStyle w:val="3"/>
        <w:keepNext w:val="0"/>
        <w:keepLines w:val="0"/>
        <w:widowControl/>
        <w:suppressLineNumbers w:val="0"/>
        <w:ind w:left="0" w:firstLine="420"/>
      </w:pPr>
      <w:r>
        <w:t>认证　　　　　　　　　证明个体或应用的身份</w:t>
      </w:r>
    </w:p>
    <w:p>
      <w:pPr>
        <w:pStyle w:val="3"/>
        <w:keepNext w:val="0"/>
        <w:keepLines w:val="0"/>
        <w:widowControl/>
        <w:suppressLineNumbers w:val="0"/>
        <w:ind w:left="0" w:firstLine="420"/>
      </w:pPr>
      <w:r>
        <w:t>不可否认性　　　　　　确保信息不能被否认</w:t>
      </w:r>
    </w:p>
    <w:p>
      <w:pPr>
        <w:pStyle w:val="3"/>
        <w:keepNext w:val="0"/>
        <w:keepLines w:val="0"/>
        <w:widowControl/>
        <w:suppressLineNumbers w:val="0"/>
        <w:ind w:left="0" w:firstLine="420"/>
      </w:pPr>
      <w:r>
        <w:t>3、USBKey密码起什么作用？</w:t>
      </w:r>
    </w:p>
    <w:p>
      <w:pPr>
        <w:pStyle w:val="3"/>
        <w:keepNext w:val="0"/>
        <w:keepLines w:val="0"/>
        <w:widowControl/>
        <w:suppressLineNumbers w:val="0"/>
        <w:ind w:left="0" w:firstLine="420"/>
      </w:pPr>
      <w:r>
        <w:t>USBKey密码用来保护您USBKey，防止您的USBKey被别人盗用。只有通过了密码的验证，才能正常使用USBKey。这样当您的USBKey被盗取或者丢失了，也不用担心您的账户被盗用。</w:t>
      </w:r>
    </w:p>
    <w:p>
      <w:pPr>
        <w:pStyle w:val="3"/>
        <w:keepNext w:val="0"/>
        <w:keepLines w:val="0"/>
        <w:widowControl/>
        <w:suppressLineNumbers w:val="0"/>
        <w:ind w:left="0" w:firstLine="420"/>
      </w:pPr>
      <w:r>
        <w:rPr>
          <w:rStyle w:val="5"/>
        </w:rPr>
        <w:t>安全提示：</w:t>
      </w:r>
    </w:p>
    <w:p>
      <w:pPr>
        <w:pStyle w:val="3"/>
        <w:keepNext w:val="0"/>
        <w:keepLines w:val="0"/>
        <w:widowControl/>
        <w:suppressLineNumbers w:val="0"/>
        <w:ind w:left="0" w:firstLine="420"/>
      </w:pPr>
      <w:r>
        <w:t>1、为了保证您的资金安全，请妥善保管您的USBKey，切勿随意给予他人；</w:t>
      </w:r>
    </w:p>
    <w:p>
      <w:pPr>
        <w:pStyle w:val="3"/>
        <w:keepNext w:val="0"/>
        <w:keepLines w:val="0"/>
        <w:widowControl/>
        <w:suppressLineNumbers w:val="0"/>
        <w:ind w:left="0" w:firstLine="420"/>
      </w:pPr>
      <w:r>
        <w:t>2、用户应确保网银各类密码的安全性，并经常修改密码；</w:t>
      </w:r>
    </w:p>
    <w:p>
      <w:pPr>
        <w:pStyle w:val="3"/>
        <w:keepNext w:val="0"/>
        <w:keepLines w:val="0"/>
        <w:widowControl/>
        <w:suppressLineNumbers w:val="0"/>
        <w:ind w:left="0" w:firstLine="420"/>
      </w:pPr>
      <w:r>
        <w:t>3、养成定期对自己的电脑进行杀毒的好习惯；</w:t>
      </w:r>
    </w:p>
    <w:p>
      <w:pPr>
        <w:pStyle w:val="3"/>
        <w:keepNext w:val="0"/>
        <w:keepLines w:val="0"/>
        <w:widowControl/>
        <w:suppressLineNumbers w:val="0"/>
        <w:ind w:left="0" w:firstLine="420"/>
      </w:pPr>
      <w:r>
        <w:t> </w:t>
      </w:r>
    </w:p>
    <w:p>
      <w:pPr>
        <w:pStyle w:val="3"/>
        <w:keepNext w:val="0"/>
        <w:keepLines w:val="0"/>
        <w:widowControl/>
        <w:suppressLineNumbers w:val="0"/>
        <w:ind w:left="0" w:firstLine="420"/>
      </w:pPr>
      <w:r>
        <w:t>客服热线：4009-962999</w:t>
      </w:r>
    </w:p>
    <w:p>
      <w:pPr>
        <w:pStyle w:val="3"/>
        <w:keepNext w:val="0"/>
        <w:keepLines w:val="0"/>
        <w:widowControl/>
        <w:suppressLineNumbers w:val="0"/>
        <w:ind w:left="0" w:firstLine="420"/>
      </w:pPr>
      <w:r>
        <w:t>银行网站：www.srcbcz.com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01AC8"/>
    <w:rsid w:val="2731007A"/>
    <w:rsid w:val="358F726D"/>
    <w:rsid w:val="37CD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customXml" Target="../customXml/item1.xml"/><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76382</dc:creator>
  <cp:lastModifiedBy>76382</cp:lastModifiedBy>
  <dcterms:modified xsi:type="dcterms:W3CDTF">2024-11-11T02:06:25Z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